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E2" w:rsidRPr="001001E2" w:rsidRDefault="001001E2" w:rsidP="001001E2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sz w:val="28"/>
          <w:szCs w:val="28"/>
        </w:rPr>
      </w:pPr>
      <w:r w:rsidRPr="001001E2">
        <w:rPr>
          <w:rFonts w:ascii="Times New Roman" w:hAnsi="Times New Roman"/>
          <w:b w:val="0"/>
          <w:sz w:val="28"/>
          <w:szCs w:val="28"/>
        </w:rPr>
        <w:t>«Утверждено»</w:t>
      </w:r>
    </w:p>
    <w:p w:rsidR="001001E2" w:rsidRDefault="001001E2" w:rsidP="001001E2">
      <w:pPr>
        <w:pStyle w:val="1"/>
        <w:spacing w:before="0" w:beforeAutospacing="0" w:after="0" w:afterAutospacing="0"/>
        <w:jc w:val="right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 w:rsidRPr="001001E2">
        <w:rPr>
          <w:rFonts w:ascii="Times New Roman" w:hAnsi="Times New Roman"/>
          <w:b w:val="0"/>
          <w:sz w:val="24"/>
          <w:szCs w:val="24"/>
        </w:rPr>
        <w:t>Протокол</w:t>
      </w:r>
      <w:r>
        <w:rPr>
          <w:rFonts w:ascii="Times New Roman" w:hAnsi="Times New Roman"/>
          <w:b w:val="0"/>
          <w:sz w:val="24"/>
          <w:szCs w:val="24"/>
        </w:rPr>
        <w:t xml:space="preserve"> № 5</w:t>
      </w:r>
      <w:r w:rsidRPr="001001E2">
        <w:rPr>
          <w:rFonts w:ascii="Times New Roman" w:hAnsi="Times New Roman"/>
          <w:b w:val="0"/>
          <w:sz w:val="24"/>
          <w:szCs w:val="24"/>
        </w:rPr>
        <w:t xml:space="preserve"> городского родительского собрания</w:t>
      </w:r>
    </w:p>
    <w:p w:rsidR="001001E2" w:rsidRPr="001001E2" w:rsidRDefault="001001E2" w:rsidP="001001E2">
      <w:pPr>
        <w:pStyle w:val="1"/>
        <w:spacing w:before="0" w:beforeAutospacing="0" w:after="0" w:afterAutospacing="0"/>
        <w:jc w:val="right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>
        <w:rPr>
          <w:rFonts w:asciiTheme="minorHAnsi" w:eastAsiaTheme="minorEastAsia" w:hAnsiTheme="minorHAnsi" w:cstheme="minorBidi"/>
          <w:kern w:val="0"/>
          <w:sz w:val="20"/>
          <w:szCs w:val="20"/>
        </w:rPr>
        <w:t>От 28.02. 2012 г.</w:t>
      </w:r>
      <w:r w:rsidRPr="001001E2">
        <w:rPr>
          <w:rFonts w:asciiTheme="minorHAnsi" w:eastAsiaTheme="minorEastAsia" w:hAnsiTheme="minorHAnsi" w:cstheme="minorBidi"/>
          <w:kern w:val="0"/>
          <w:sz w:val="20"/>
          <w:szCs w:val="20"/>
        </w:rPr>
        <w:t xml:space="preserve"> </w:t>
      </w:r>
    </w:p>
    <w:p w:rsidR="001001E2" w:rsidRDefault="001001E2" w:rsidP="001001E2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Положение о городском родительском собрании</w:t>
      </w:r>
    </w:p>
    <w:p w:rsidR="001001E2" w:rsidRDefault="001001E2" w:rsidP="001001E2">
      <w:pPr>
        <w:tabs>
          <w:tab w:val="num" w:pos="0"/>
          <w:tab w:val="num" w:pos="720"/>
        </w:tabs>
        <w:spacing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Общие положения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 Городское родительское собрание – есть выборный коллегиальный орган из числа родителей (законных представителей детей и подростков, обучающихся в образовательных учреждениях города </w:t>
      </w:r>
      <w:proofErr w:type="spellStart"/>
      <w:r>
        <w:rPr>
          <w:color w:val="000000"/>
          <w:sz w:val="20"/>
          <w:szCs w:val="20"/>
        </w:rPr>
        <w:t>Лесосибирска</w:t>
      </w:r>
      <w:proofErr w:type="spellEnd"/>
      <w:r>
        <w:rPr>
          <w:color w:val="000000"/>
          <w:sz w:val="20"/>
          <w:szCs w:val="20"/>
        </w:rPr>
        <w:t>).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1.2. Предметом и целью деятельности городского родительского собрания являются: привлечение родителей к решению проблем воспитания подростков и молодежи, повышение воспитательного потенциала семьи, соблюдение Конституции РФ, Закона РФ «Об образовании».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1.3. Городское родительское собрание осуществляет свою деятельность в соответствии с законодательными и нормативно-правовыми актами Российской Федерации. Красноярского края, </w:t>
      </w:r>
      <w:proofErr w:type="gramStart"/>
      <w:r>
        <w:rPr>
          <w:color w:val="000000"/>
          <w:sz w:val="20"/>
          <w:szCs w:val="20"/>
        </w:rPr>
        <w:t>г</w:t>
      </w:r>
      <w:proofErr w:type="gram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Лесосибирска</w:t>
      </w:r>
      <w:proofErr w:type="spellEnd"/>
      <w:r>
        <w:rPr>
          <w:color w:val="000000"/>
          <w:sz w:val="20"/>
          <w:szCs w:val="20"/>
        </w:rPr>
        <w:t>.</w:t>
      </w:r>
    </w:p>
    <w:p w:rsidR="001001E2" w:rsidRDefault="001001E2" w:rsidP="001001E2">
      <w:pPr>
        <w:spacing w:line="240" w:lineRule="auto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1.4. Городское родительское собрание организуется </w:t>
      </w:r>
      <w:r>
        <w:rPr>
          <w:i/>
          <w:color w:val="000000"/>
          <w:sz w:val="20"/>
          <w:szCs w:val="20"/>
        </w:rPr>
        <w:t>С</w:t>
      </w:r>
      <w:r>
        <w:rPr>
          <w:i/>
          <w:color w:val="000000"/>
          <w:sz w:val="20"/>
          <w:szCs w:val="20"/>
          <w:u w:val="single"/>
        </w:rPr>
        <w:t xml:space="preserve">оветом местного отделения общественной организации «Всероссийское педагогическое собрание». </w:t>
      </w:r>
      <w:r>
        <w:rPr>
          <w:i/>
          <w:color w:val="000000"/>
          <w:sz w:val="20"/>
          <w:szCs w:val="20"/>
        </w:rPr>
        <w:t xml:space="preserve"> 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1.5. Городское родительское собрание тесно сотрудничает, взаимодействует и координирует свою деятельность с отделом образования администрации города </w:t>
      </w:r>
      <w:proofErr w:type="spellStart"/>
      <w:r>
        <w:rPr>
          <w:color w:val="000000"/>
          <w:sz w:val="20"/>
          <w:szCs w:val="20"/>
        </w:rPr>
        <w:t>Лесосибирска</w:t>
      </w:r>
      <w:proofErr w:type="spellEnd"/>
      <w:r>
        <w:rPr>
          <w:color w:val="000000"/>
          <w:sz w:val="20"/>
          <w:szCs w:val="20"/>
        </w:rPr>
        <w:t xml:space="preserve"> и другими ведомствами, общественными организациями.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2. </w:t>
      </w:r>
      <w:r>
        <w:rPr>
          <w:b/>
          <w:bCs/>
          <w:color w:val="000000"/>
          <w:sz w:val="20"/>
          <w:szCs w:val="20"/>
        </w:rPr>
        <w:t>Задачи городского родительского комитета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2.1. Направлять и координировать деятельность родительских комитетов муниципальных образовательных учреждений в соответствии с настоящим Положением.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2.2. Повышать роль родительских комитетов образовательных учреждений по защите интересов родителей и детей в деле получения детьми основного общего образования укрепления и охраны их здоровья.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2.3. Содействовать участию широкой родительской общественности в воспитательной и профилактической работе с детьми в образовательных учреждениях и по месту жительства.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 Участвовать в разработке и обсуждении нормативных актов, затрагивающих интересы подростков и молодежи.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2.5. Содействовать деятельности Уполномоченного по защите прав участников образовательного процесса в образовательных учреждениях.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3. </w:t>
      </w:r>
      <w:r>
        <w:rPr>
          <w:b/>
          <w:bCs/>
          <w:color w:val="000000"/>
          <w:sz w:val="20"/>
          <w:szCs w:val="20"/>
        </w:rPr>
        <w:t>Обязанности городского родительского собрания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3.1. </w:t>
      </w:r>
      <w:proofErr w:type="gramStart"/>
      <w:r>
        <w:rPr>
          <w:color w:val="000000"/>
          <w:sz w:val="20"/>
          <w:szCs w:val="20"/>
        </w:rPr>
        <w:t>Оказывать всемерную поддержку и помощь родительским комитетам образовательных учреждений, семье в создании необходимых условий для воспитания и развития детей через разработку нормативно-правовых актов по социально-правовой защите детства, приглашение необходимых специалистов для полного информирования по интересующим родителей вопросам.</w:t>
      </w:r>
      <w:proofErr w:type="gramEnd"/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3.2. Содействовать решению проблем семейного воспитания, укреплению взаимодействия семьи и образовательных учреждений, руководствуясь при этом программой развития образования, проектами культурно-просветительских и правоохранительных учреждений на основе изучения и анализа сложившейся практики в современных </w:t>
      </w:r>
      <w:proofErr w:type="spellStart"/>
      <w:r>
        <w:rPr>
          <w:color w:val="000000"/>
          <w:sz w:val="20"/>
          <w:szCs w:val="20"/>
        </w:rPr>
        <w:t>социокультурных</w:t>
      </w:r>
      <w:proofErr w:type="spellEnd"/>
      <w:r>
        <w:rPr>
          <w:color w:val="000000"/>
          <w:sz w:val="20"/>
          <w:szCs w:val="20"/>
        </w:rPr>
        <w:t xml:space="preserve"> условиях.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3.3. Участвовать в формировании социального заказа на образование.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3.4. Содействовать в соответствии с Законом РФ «Об образовании» (ст.35 п.1, ст.52 п.2) осуществлению прав родителей на участие в управлении образовательным учреждение и образовательным процессом через органы самоуправления: управляющий совет учреждения, родительский комитет, родительские собрания и т.п.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3.5. Способствовать охране и укреплению здоровья детей. Содействовать (через пропаганду и осуществление контроля) реализации имеющихся и разрабатываемых в городе программ, ориентированных на улучшение физического и нравственного здоровье детей.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3.6. Осуществлять поддержку муниципальной системы организации летнего отдыха детей.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3.7. Взаимодействовать со средствами массовой информации (телевидением, радио, печатью) по вопросам пропаганды и распространения положительного опыта семейного воспитания.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3.8. Взаимодействовать с культурно-просветительными учреждениями по вопросам создания всех возможных условий для нравственного и духовного развития средствами искусства, художественного образования детей и родителей.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3.9. Инициировать участие родителей в решении проблем в городе детской безнадзорности, подростковых правонарушений и преступлений.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3.10. Оказывать содействие и помощь детям, находящимся в особо трудных условиях. 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3.11. Содействовать повышению ответственности родителей за выполнение ими конституционных обязанностей по воспитанию детей.</w:t>
      </w:r>
    </w:p>
    <w:p w:rsidR="001001E2" w:rsidRDefault="001001E2" w:rsidP="001001E2">
      <w:pPr>
        <w:numPr>
          <w:ilvl w:val="0"/>
          <w:numId w:val="3"/>
        </w:numPr>
        <w:spacing w:after="0" w:line="240" w:lineRule="auto"/>
        <w:ind w:left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Права городского родительского собрания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4.1. Обращаться в органы местной власти по вопросам оказания содействия семье, образовательным учреждениям в воспитании детей.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4.2. Вносить на рассмотрение городского родительского собрания предложения по улучшению положения семьи и детей в городе.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4.3. Запрашивать аналитическую информацию, заслушивать сообщения, отчеты о работе родительских комитетов образовательных учреждений и ведомств, решающих проблемы семьи и детства.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4.4. Вносить предложения в органы исполнительной власти города о поощрении родителей и образовательных учреждений за особый вклад в воспитании подрастающего поколения.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4.5. Добиваться общественного и административного воздействия на семьи, учреждения и ведомства, недобросовестно относящиеся к проблемам детей, нуждам семьи, не выполняющие свои должностные и функциональные обязанностей по отношению к семье и детям.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4.6. Обращаться в учреждения, ведомства с предложениями о принятии конкретных мер, направленных на защиту конституционных прав ребенка.</w:t>
      </w:r>
    </w:p>
    <w:p w:rsidR="001001E2" w:rsidRDefault="001001E2" w:rsidP="001001E2">
      <w:pPr>
        <w:numPr>
          <w:ilvl w:val="0"/>
          <w:numId w:val="4"/>
        </w:numPr>
        <w:spacing w:after="0" w:line="240" w:lineRule="auto"/>
        <w:ind w:left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Порядок работы городского родительского собрания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5.1. Городское родительское собрание организуется С</w:t>
      </w:r>
      <w:r>
        <w:rPr>
          <w:i/>
          <w:color w:val="000000"/>
          <w:sz w:val="20"/>
          <w:szCs w:val="20"/>
          <w:u w:val="single"/>
        </w:rPr>
        <w:t xml:space="preserve">оветом местного отделения общественной организации «Всероссийское педагогическое собрание» </w:t>
      </w:r>
      <w:r>
        <w:rPr>
          <w:color w:val="000000"/>
          <w:sz w:val="20"/>
          <w:szCs w:val="20"/>
        </w:rPr>
        <w:t xml:space="preserve"> по плану, составленному на основе предложений родительских комитетов образовательных учреждений, педагогических работников, а также по результатам социальных опросов родителей. 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5.2. Все члены городского родительского собрания имеют равные права на участие в работе собрания. Каждый член городского родительского собрания имеет право решающего голоса.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5.3. Заседание городского родительского собрания собирается не реже 1 раза в год. При необходимости может быть созвано внеочередное заседание.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5.4. Никто из членов городского родительского собрания не может быть лишен возможности высказать свое мнение по каждому из обсуждаемых вопросов. Решение городского родительского собрания должно быть конкретным с указанием исполнителей и сроков исполнения. </w:t>
      </w:r>
    </w:p>
    <w:p w:rsidR="001001E2" w:rsidRDefault="001001E2" w:rsidP="001001E2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5.5. Решения городского родительского собрания не могут ограничивать права родителей, обучающихся, закрепленные Конституцией РФ, законодательными актами РФ, Красноярского края, г. </w:t>
      </w:r>
      <w:proofErr w:type="spellStart"/>
      <w:r>
        <w:rPr>
          <w:color w:val="000000"/>
          <w:sz w:val="20"/>
          <w:szCs w:val="20"/>
        </w:rPr>
        <w:t>Лесосибирска</w:t>
      </w:r>
      <w:proofErr w:type="spellEnd"/>
      <w:r>
        <w:rPr>
          <w:color w:val="000000"/>
          <w:sz w:val="20"/>
          <w:szCs w:val="20"/>
        </w:rPr>
        <w:t>. </w:t>
      </w:r>
    </w:p>
    <w:p w:rsidR="001001E2" w:rsidRDefault="001001E2" w:rsidP="001001E2">
      <w:pPr>
        <w:spacing w:line="240" w:lineRule="auto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5.6. Решения городского родительского собрания имеют рекомендательный характер.</w:t>
      </w:r>
    </w:p>
    <w:p w:rsidR="001001E2" w:rsidRDefault="001001E2" w:rsidP="001001E2">
      <w:pPr>
        <w:spacing w:line="240" w:lineRule="auto"/>
        <w:jc w:val="both"/>
        <w:rPr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5.7. </w:t>
      </w:r>
      <w:r>
        <w:rPr>
          <w:i/>
          <w:sz w:val="20"/>
          <w:szCs w:val="20"/>
          <w:u w:val="single"/>
        </w:rPr>
        <w:t>Состав участников городского родительского собрания определяется путем выдвижения кандидатов от каждого образовательного учреждения в соответствии  с повесткой собрания. Постоянными членами городского собрания являются: председатели Управляющих советов школ, родительских комитетов образовательных учреждений, уполномоченные по правам участников образовательного процесса.</w:t>
      </w:r>
    </w:p>
    <w:p w:rsidR="00000000" w:rsidRDefault="001001E2" w:rsidP="001001E2">
      <w:pPr>
        <w:spacing w:line="240" w:lineRule="auto"/>
      </w:pPr>
    </w:p>
    <w:sectPr w:rsidR="00000000" w:rsidSect="001001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834"/>
    <w:multiLevelType w:val="multilevel"/>
    <w:tmpl w:val="A566E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7250D"/>
    <w:multiLevelType w:val="multilevel"/>
    <w:tmpl w:val="2FE48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16D49"/>
    <w:multiLevelType w:val="multilevel"/>
    <w:tmpl w:val="B1803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6F1C"/>
    <w:multiLevelType w:val="multilevel"/>
    <w:tmpl w:val="B5949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1E2"/>
    <w:rsid w:val="0010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01E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E2"/>
    <w:rPr>
      <w:rFonts w:ascii="Verdana" w:eastAsia="Times New Roman" w:hAnsi="Verdana" w:cs="Times New Roman"/>
      <w:b/>
      <w:bCs/>
      <w:color w:val="000000"/>
      <w:kern w:val="3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2012-03-01T13:28:00Z</dcterms:created>
  <dcterms:modified xsi:type="dcterms:W3CDTF">2012-03-01T13:31:00Z</dcterms:modified>
</cp:coreProperties>
</file>